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b/>
          <w:color w:val="666666"/>
          <w:sz w:val="21"/>
          <w:szCs w:val="21"/>
        </w:rPr>
        <w:t xml:space="preserve">Электрические проточные водонагреватели </w:t>
      </w:r>
      <w:proofErr w:type="spellStart"/>
      <w:r w:rsidRPr="00AE4971">
        <w:rPr>
          <w:rFonts w:ascii="Arial" w:hAnsi="Arial" w:cs="Arial"/>
          <w:b/>
          <w:color w:val="666666"/>
          <w:sz w:val="21"/>
          <w:szCs w:val="21"/>
        </w:rPr>
        <w:t>Dafi</w:t>
      </w:r>
      <w:proofErr w:type="spellEnd"/>
      <w:r w:rsidRPr="00AE4971">
        <w:rPr>
          <w:rFonts w:ascii="Arial" w:hAnsi="Arial" w:cs="Arial"/>
          <w:color w:val="666666"/>
          <w:sz w:val="21"/>
          <w:szCs w:val="21"/>
        </w:rPr>
        <w:t xml:space="preserve"> являются альтернативой для нагревательных систем, основанных на накопительных, а также проточных нагревателях воды  больших размеров и мощностей. Электрический проточный нагреватель  занимает немного места</w:t>
      </w:r>
      <w:proofErr w:type="gramStart"/>
      <w:r w:rsidRPr="00AE4971">
        <w:rPr>
          <w:rFonts w:ascii="Arial" w:hAnsi="Arial" w:cs="Arial"/>
          <w:color w:val="666666"/>
          <w:sz w:val="21"/>
          <w:szCs w:val="21"/>
        </w:rPr>
        <w:t xml:space="preserve">,, </w:t>
      </w:r>
      <w:proofErr w:type="gramEnd"/>
      <w:r w:rsidRPr="00AE4971">
        <w:rPr>
          <w:rFonts w:ascii="Arial" w:hAnsi="Arial" w:cs="Arial"/>
          <w:color w:val="666666"/>
          <w:sz w:val="21"/>
          <w:szCs w:val="21"/>
        </w:rPr>
        <w:t>позволяя при этом получить горячую воду мгновенно!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 xml:space="preserve">Чтобы лучше понять все преимущества, которые даёт установка электрического проточного нагревателя </w:t>
      </w:r>
      <w:proofErr w:type="spellStart"/>
      <w:r w:rsidRPr="00AE4971">
        <w:rPr>
          <w:rFonts w:ascii="Arial" w:hAnsi="Arial" w:cs="Arial"/>
          <w:color w:val="666666"/>
          <w:sz w:val="21"/>
          <w:szCs w:val="21"/>
        </w:rPr>
        <w:t>Dafi</w:t>
      </w:r>
      <w:proofErr w:type="spellEnd"/>
      <w:r w:rsidRPr="00AE4971">
        <w:rPr>
          <w:rFonts w:ascii="Arial" w:hAnsi="Arial" w:cs="Arial"/>
          <w:color w:val="666666"/>
          <w:sz w:val="21"/>
          <w:szCs w:val="21"/>
        </w:rPr>
        <w:t xml:space="preserve"> перед ёмкостными (накопительными) нагревателями</w:t>
      </w:r>
      <w:proofErr w:type="gramStart"/>
      <w:r w:rsidRPr="00AE4971">
        <w:rPr>
          <w:rFonts w:ascii="Arial" w:hAnsi="Arial" w:cs="Arial"/>
          <w:color w:val="666666"/>
          <w:sz w:val="21"/>
          <w:szCs w:val="21"/>
        </w:rPr>
        <w:t xml:space="preserve">,,  </w:t>
      </w:r>
      <w:proofErr w:type="gramEnd"/>
      <w:r w:rsidRPr="00AE4971">
        <w:rPr>
          <w:rFonts w:ascii="Arial" w:hAnsi="Arial" w:cs="Arial"/>
          <w:color w:val="666666"/>
          <w:sz w:val="21"/>
          <w:szCs w:val="21"/>
        </w:rPr>
        <w:t xml:space="preserve">давайте сравним две эти системы. Первое, что бросается в глаза - это размер. Электрический проточный водонагреватель может поместиться в шкафчик под раковиной, причем работать он будет в любом положении. Второй плюс – экономичность, и это несмотря на то, что </w:t>
      </w:r>
      <w:proofErr w:type="spellStart"/>
      <w:r w:rsidRPr="00AE4971">
        <w:rPr>
          <w:rFonts w:ascii="Arial" w:hAnsi="Arial" w:cs="Arial"/>
          <w:color w:val="666666"/>
          <w:sz w:val="21"/>
          <w:szCs w:val="21"/>
        </w:rPr>
        <w:t>Dafi</w:t>
      </w:r>
      <w:proofErr w:type="spellEnd"/>
      <w:r w:rsidRPr="00AE4971">
        <w:rPr>
          <w:rFonts w:ascii="Arial" w:hAnsi="Arial" w:cs="Arial"/>
          <w:color w:val="666666"/>
          <w:sz w:val="21"/>
          <w:szCs w:val="21"/>
        </w:rPr>
        <w:t xml:space="preserve"> работает от электричества. В качестве доказательства приведем несложный расчет.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 xml:space="preserve">Суточная потребность в горячей воде для семьи из четырёх человек - 128 литров. </w:t>
      </w:r>
      <w:proofErr w:type="gramStart"/>
      <w:r w:rsidRPr="00AE4971">
        <w:rPr>
          <w:rFonts w:ascii="Arial" w:hAnsi="Arial" w:cs="Arial"/>
          <w:color w:val="666666"/>
          <w:sz w:val="21"/>
          <w:szCs w:val="21"/>
        </w:rPr>
        <w:t xml:space="preserve">Расходы на нагрев такого объёма воды составят: для обычного накопительного нагревателя мощностью 2 кВт и объемом 120 литров - 3 часа*2кВт = 6 кВт; для электрического проточного нагревателя </w:t>
      </w:r>
      <w:proofErr w:type="spellStart"/>
      <w:r w:rsidRPr="00AE4971">
        <w:rPr>
          <w:rFonts w:ascii="Arial" w:hAnsi="Arial" w:cs="Arial"/>
          <w:color w:val="666666"/>
          <w:sz w:val="21"/>
          <w:szCs w:val="21"/>
        </w:rPr>
        <w:t>Dafi</w:t>
      </w:r>
      <w:proofErr w:type="spellEnd"/>
      <w:r w:rsidRPr="00AE4971">
        <w:rPr>
          <w:rFonts w:ascii="Arial" w:hAnsi="Arial" w:cs="Arial"/>
          <w:color w:val="666666"/>
          <w:sz w:val="21"/>
          <w:szCs w:val="21"/>
        </w:rPr>
        <w:t xml:space="preserve"> мощностью 4,5 кВт и производительностью 2 литра в минуту при непрерывной работе для нагрева 128 литров требуется 64 минуты *4,5кВт=4,8кВт.</w:t>
      </w:r>
      <w:proofErr w:type="gramEnd"/>
      <w:r w:rsidRPr="00AE4971">
        <w:rPr>
          <w:rFonts w:ascii="Arial" w:hAnsi="Arial" w:cs="Arial"/>
          <w:color w:val="666666"/>
          <w:sz w:val="21"/>
          <w:szCs w:val="21"/>
        </w:rPr>
        <w:t xml:space="preserve"> И это ещё не всё - ведь мы не учли затраты накопительного нагревателя на поддержание воды горячей в баке, а это, не много не мало ещё 5кВт в сутки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Конструкция электрического проточного нагревателя позволяет устанавливать его в любом положении, так как это не влияет на его эксплуатацию и безопасную работу нагревательного элемента. Небольшие размеры облегчают монтаж проточного  нагревателя над и под умывальником, рядом с ванной и душевой кабиной.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Следует помнить, что эффективность электрического проточного водонагревателя зависит от мощности нагревательного элемента, а не от размера устройства.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b/>
          <w:color w:val="666666"/>
          <w:sz w:val="21"/>
          <w:szCs w:val="21"/>
        </w:rPr>
        <w:t xml:space="preserve">Электрические проточные нагреватели </w:t>
      </w:r>
      <w:proofErr w:type="spellStart"/>
      <w:r w:rsidRPr="00AE4971">
        <w:rPr>
          <w:rFonts w:ascii="Arial" w:hAnsi="Arial" w:cs="Arial"/>
          <w:b/>
          <w:color w:val="666666"/>
          <w:sz w:val="21"/>
          <w:szCs w:val="21"/>
        </w:rPr>
        <w:t>Dafi</w:t>
      </w:r>
      <w:proofErr w:type="spellEnd"/>
      <w:r w:rsidRPr="00AE4971">
        <w:rPr>
          <w:rFonts w:ascii="Arial" w:hAnsi="Arial" w:cs="Arial"/>
          <w:color w:val="666666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t>—</w:t>
      </w:r>
      <w:r w:rsidRPr="00AE4971">
        <w:rPr>
          <w:rFonts w:ascii="Arial" w:hAnsi="Arial" w:cs="Arial"/>
          <w:color w:val="666666"/>
          <w:sz w:val="21"/>
          <w:szCs w:val="21"/>
        </w:rPr>
        <w:t xml:space="preserve"> это компактные габариты при сохранении лучших технических характеристик.</w:t>
      </w:r>
    </w:p>
    <w:p w:rsid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b/>
          <w:color w:val="666666"/>
          <w:sz w:val="21"/>
          <w:szCs w:val="21"/>
        </w:rPr>
      </w:pPr>
      <w:r w:rsidRPr="00AE4971">
        <w:rPr>
          <w:rFonts w:ascii="Arial" w:hAnsi="Arial" w:cs="Arial"/>
          <w:b/>
          <w:color w:val="666666"/>
          <w:sz w:val="21"/>
          <w:szCs w:val="21"/>
        </w:rPr>
        <w:t>Аргументы в пользу электрическ</w:t>
      </w:r>
      <w:r>
        <w:rPr>
          <w:rFonts w:ascii="Arial" w:hAnsi="Arial" w:cs="Arial"/>
          <w:b/>
          <w:color w:val="666666"/>
          <w:sz w:val="21"/>
          <w:szCs w:val="21"/>
        </w:rPr>
        <w:t xml:space="preserve">ого проточного нагревателя </w:t>
      </w:r>
      <w:proofErr w:type="spellStart"/>
      <w:r>
        <w:rPr>
          <w:rFonts w:ascii="Arial" w:hAnsi="Arial" w:cs="Arial"/>
          <w:b/>
          <w:color w:val="666666"/>
          <w:sz w:val="21"/>
          <w:szCs w:val="21"/>
        </w:rPr>
        <w:t>Dafi</w:t>
      </w:r>
      <w:proofErr w:type="spellEnd"/>
      <w:r>
        <w:rPr>
          <w:rFonts w:ascii="Arial" w:hAnsi="Arial" w:cs="Arial"/>
          <w:b/>
          <w:color w:val="666666"/>
          <w:sz w:val="21"/>
          <w:szCs w:val="21"/>
        </w:rPr>
        <w:t xml:space="preserve">: 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b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•</w:t>
      </w:r>
      <w:r w:rsidRPr="00AE4971">
        <w:rPr>
          <w:rFonts w:ascii="Arial" w:hAnsi="Arial" w:cs="Arial"/>
          <w:color w:val="666666"/>
          <w:sz w:val="21"/>
          <w:szCs w:val="21"/>
        </w:rPr>
        <w:tab/>
        <w:t xml:space="preserve">Здоровье - нет возможности развития болезнетворных бактерий 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•</w:t>
      </w:r>
      <w:r w:rsidRPr="00AE4971">
        <w:rPr>
          <w:rFonts w:ascii="Arial" w:hAnsi="Arial" w:cs="Arial"/>
          <w:color w:val="666666"/>
          <w:sz w:val="21"/>
          <w:szCs w:val="21"/>
        </w:rPr>
        <w:tab/>
        <w:t>Экономия денег: почти 100 % электроэнергии конвертируется в горячую воду.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•</w:t>
      </w:r>
      <w:r w:rsidRPr="00AE4971">
        <w:rPr>
          <w:rFonts w:ascii="Arial" w:hAnsi="Arial" w:cs="Arial"/>
          <w:color w:val="666666"/>
          <w:sz w:val="21"/>
          <w:szCs w:val="21"/>
        </w:rPr>
        <w:tab/>
        <w:t>Экономия времени: тёплая вода поступает сразу после открытия крана.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•</w:t>
      </w:r>
      <w:r w:rsidRPr="00AE4971">
        <w:rPr>
          <w:rFonts w:ascii="Arial" w:hAnsi="Arial" w:cs="Arial"/>
          <w:color w:val="666666"/>
          <w:sz w:val="21"/>
          <w:szCs w:val="21"/>
        </w:rPr>
        <w:tab/>
        <w:t xml:space="preserve">Экономия воды: электрический проточный нагреватель </w:t>
      </w:r>
      <w:proofErr w:type="spellStart"/>
      <w:r w:rsidRPr="00AE4971">
        <w:rPr>
          <w:rFonts w:ascii="Arial" w:hAnsi="Arial" w:cs="Arial"/>
          <w:color w:val="666666"/>
          <w:sz w:val="21"/>
          <w:szCs w:val="21"/>
        </w:rPr>
        <w:t>Dafi</w:t>
      </w:r>
      <w:proofErr w:type="spellEnd"/>
      <w:r w:rsidRPr="00AE4971">
        <w:rPr>
          <w:rFonts w:ascii="Arial" w:hAnsi="Arial" w:cs="Arial"/>
          <w:color w:val="666666"/>
          <w:sz w:val="21"/>
          <w:szCs w:val="21"/>
        </w:rPr>
        <w:t xml:space="preserve"> расходует столько воды, сколько необходимо.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•</w:t>
      </w:r>
      <w:r w:rsidRPr="00AE4971">
        <w:rPr>
          <w:rFonts w:ascii="Arial" w:hAnsi="Arial" w:cs="Arial"/>
          <w:color w:val="666666"/>
          <w:sz w:val="21"/>
          <w:szCs w:val="21"/>
        </w:rPr>
        <w:tab/>
        <w:t>Экономия электрической энергии: потребление электрического тока  только во время подачи горячей воды, нет затрат тепла на нагревание труб и бетонных стен, как это происходит в центральной системе, когда накопитель находится далеко от пункта потребления воды.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•</w:t>
      </w:r>
      <w:r w:rsidRPr="00AE4971">
        <w:rPr>
          <w:rFonts w:ascii="Arial" w:hAnsi="Arial" w:cs="Arial"/>
          <w:color w:val="666666"/>
          <w:sz w:val="21"/>
          <w:szCs w:val="21"/>
        </w:rPr>
        <w:tab/>
        <w:t>Безопасность: невозможны взрыв газа, отравление газом и продуктами сгорания.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•</w:t>
      </w:r>
      <w:r w:rsidRPr="00AE4971">
        <w:rPr>
          <w:rFonts w:ascii="Arial" w:hAnsi="Arial" w:cs="Arial"/>
          <w:color w:val="666666"/>
          <w:sz w:val="21"/>
          <w:szCs w:val="21"/>
        </w:rPr>
        <w:tab/>
        <w:t xml:space="preserve">Экономия места: компактные размеры проточного нагревателя </w:t>
      </w:r>
      <w:proofErr w:type="spellStart"/>
      <w:r w:rsidRPr="00AE4971">
        <w:rPr>
          <w:rFonts w:ascii="Arial" w:hAnsi="Arial" w:cs="Arial"/>
          <w:color w:val="666666"/>
          <w:sz w:val="21"/>
          <w:szCs w:val="21"/>
        </w:rPr>
        <w:t>Dafi</w:t>
      </w:r>
      <w:proofErr w:type="spellEnd"/>
      <w:r w:rsidRPr="00AE4971">
        <w:rPr>
          <w:rFonts w:ascii="Arial" w:hAnsi="Arial" w:cs="Arial"/>
          <w:color w:val="666666"/>
          <w:sz w:val="21"/>
          <w:szCs w:val="21"/>
        </w:rPr>
        <w:t xml:space="preserve"> позволяют произвести монтаж везде: под умывальником, кухонной раковиной, рядом с душевой кабиной, в кухонном или туалетном шкафчике.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AE4971">
        <w:rPr>
          <w:rFonts w:ascii="Arial" w:hAnsi="Arial" w:cs="Arial"/>
          <w:color w:val="666666"/>
          <w:sz w:val="21"/>
          <w:szCs w:val="21"/>
        </w:rPr>
        <w:t>•</w:t>
      </w:r>
      <w:r w:rsidRPr="00AE4971">
        <w:rPr>
          <w:rFonts w:ascii="Arial" w:hAnsi="Arial" w:cs="Arial"/>
          <w:color w:val="666666"/>
          <w:sz w:val="21"/>
          <w:szCs w:val="21"/>
        </w:rPr>
        <w:tab/>
        <w:t xml:space="preserve">Забота об окружающей среде: электрический проточный нагреватель </w:t>
      </w:r>
      <w:proofErr w:type="spellStart"/>
      <w:r w:rsidRPr="00AE4971">
        <w:rPr>
          <w:rFonts w:ascii="Arial" w:hAnsi="Arial" w:cs="Arial"/>
          <w:color w:val="666666"/>
          <w:sz w:val="21"/>
          <w:szCs w:val="21"/>
        </w:rPr>
        <w:t>Dafi</w:t>
      </w:r>
      <w:proofErr w:type="spellEnd"/>
      <w:r w:rsidRPr="00AE4971">
        <w:rPr>
          <w:rFonts w:ascii="Arial" w:hAnsi="Arial" w:cs="Arial"/>
          <w:color w:val="666666"/>
          <w:sz w:val="21"/>
          <w:szCs w:val="21"/>
        </w:rPr>
        <w:t xml:space="preserve"> изготовлен из сертифицированных материалов.</w:t>
      </w: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</w:p>
    <w:p w:rsidR="00AE4971" w:rsidRPr="00AE4971" w:rsidRDefault="00AE4971" w:rsidP="00AE4971">
      <w:pPr>
        <w:pStyle w:val="a5"/>
        <w:shd w:val="clear" w:color="auto" w:fill="FFFFFF"/>
        <w:spacing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</w:p>
    <w:p w:rsidR="00C84E5B" w:rsidRPr="00253BEC" w:rsidRDefault="00C84E5B" w:rsidP="00AE4971">
      <w:pPr>
        <w:pStyle w:val="a5"/>
        <w:shd w:val="clear" w:color="auto" w:fill="FFFFFF"/>
        <w:spacing w:before="0" w:beforeAutospacing="0" w:line="195" w:lineRule="atLeast"/>
        <w:jc w:val="both"/>
        <w:rPr>
          <w:rFonts w:ascii="Arial" w:hAnsi="Arial" w:cs="Arial"/>
          <w:color w:val="666666"/>
          <w:sz w:val="21"/>
          <w:szCs w:val="21"/>
        </w:rPr>
      </w:pPr>
      <w:bookmarkStart w:id="0" w:name="_GoBack"/>
      <w:bookmarkEnd w:id="0"/>
    </w:p>
    <w:sectPr w:rsidR="00C84E5B" w:rsidRPr="00253BEC" w:rsidSect="00F4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41"/>
    <w:multiLevelType w:val="multilevel"/>
    <w:tmpl w:val="7BE8FD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A7FCC"/>
    <w:multiLevelType w:val="multilevel"/>
    <w:tmpl w:val="0D20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740BC"/>
    <w:multiLevelType w:val="multilevel"/>
    <w:tmpl w:val="4702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24A8B"/>
    <w:multiLevelType w:val="multilevel"/>
    <w:tmpl w:val="F81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037BD"/>
    <w:multiLevelType w:val="multilevel"/>
    <w:tmpl w:val="0F1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66"/>
    <w:rsid w:val="00011766"/>
    <w:rsid w:val="001A2C44"/>
    <w:rsid w:val="00253BEC"/>
    <w:rsid w:val="00290B76"/>
    <w:rsid w:val="003D1C34"/>
    <w:rsid w:val="0052115E"/>
    <w:rsid w:val="006055BF"/>
    <w:rsid w:val="0063799F"/>
    <w:rsid w:val="00642E58"/>
    <w:rsid w:val="00812C3A"/>
    <w:rsid w:val="0091400E"/>
    <w:rsid w:val="00991291"/>
    <w:rsid w:val="00AB37E6"/>
    <w:rsid w:val="00AC2F97"/>
    <w:rsid w:val="00AE4971"/>
    <w:rsid w:val="00B066F9"/>
    <w:rsid w:val="00B34898"/>
    <w:rsid w:val="00C6407E"/>
    <w:rsid w:val="00C7790F"/>
    <w:rsid w:val="00C84E5B"/>
    <w:rsid w:val="00D55909"/>
    <w:rsid w:val="00DA236C"/>
    <w:rsid w:val="00E04F34"/>
    <w:rsid w:val="00EF6B55"/>
    <w:rsid w:val="00F44D93"/>
    <w:rsid w:val="00F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header">
    <w:name w:val="text_header"/>
    <w:basedOn w:val="a"/>
    <w:rsid w:val="006055B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6055BF"/>
    <w:rPr>
      <w:color w:val="0000FF"/>
      <w:u w:val="single"/>
    </w:rPr>
  </w:style>
  <w:style w:type="character" w:styleId="a4">
    <w:name w:val="Emphasis"/>
    <w:basedOn w:val="a0"/>
    <w:uiPriority w:val="20"/>
    <w:qFormat/>
    <w:rsid w:val="006055BF"/>
    <w:rPr>
      <w:i/>
      <w:iCs/>
    </w:rPr>
  </w:style>
  <w:style w:type="paragraph" w:styleId="a5">
    <w:name w:val="Normal (Web)"/>
    <w:basedOn w:val="a"/>
    <w:uiPriority w:val="99"/>
    <w:semiHidden/>
    <w:unhideWhenUsed/>
    <w:rsid w:val="006055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header">
    <w:name w:val="text_header"/>
    <w:basedOn w:val="a"/>
    <w:rsid w:val="006055B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6055BF"/>
    <w:rPr>
      <w:color w:val="0000FF"/>
      <w:u w:val="single"/>
    </w:rPr>
  </w:style>
  <w:style w:type="character" w:styleId="a4">
    <w:name w:val="Emphasis"/>
    <w:basedOn w:val="a0"/>
    <w:uiPriority w:val="20"/>
    <w:qFormat/>
    <w:rsid w:val="006055BF"/>
    <w:rPr>
      <w:i/>
      <w:iCs/>
    </w:rPr>
  </w:style>
  <w:style w:type="paragraph" w:styleId="a5">
    <w:name w:val="Normal (Web)"/>
    <w:basedOn w:val="a"/>
    <w:uiPriority w:val="99"/>
    <w:semiHidden/>
    <w:unhideWhenUsed/>
    <w:rsid w:val="006055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Балахнина</cp:lastModifiedBy>
  <cp:revision>3</cp:revision>
  <cp:lastPrinted>2014-01-14T14:22:00Z</cp:lastPrinted>
  <dcterms:created xsi:type="dcterms:W3CDTF">2014-02-12T07:30:00Z</dcterms:created>
  <dcterms:modified xsi:type="dcterms:W3CDTF">2014-02-12T07:31:00Z</dcterms:modified>
</cp:coreProperties>
</file>